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left"/>
        <w:rPr>
          <w:color w:val="auto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采购</w:t>
      </w:r>
      <w:r>
        <w:rPr>
          <w:rFonts w:ascii="宋体" w:hAnsi="宋体" w:cs="宋体"/>
          <w:b/>
          <w:color w:val="auto"/>
          <w:szCs w:val="21"/>
          <w:highlight w:val="none"/>
        </w:rPr>
        <w:t>清单及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left"/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</w:pPr>
      <w:r>
        <w:rPr>
          <w:rFonts w:hint="default" w:ascii="宋体" w:hAnsi="宋体" w:cs="宋体"/>
          <w:b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Hans"/>
        </w:rPr>
        <w:t>二</w:t>
      </w:r>
      <w:r>
        <w:rPr>
          <w:rFonts w:hint="default" w:ascii="宋体" w:hAnsi="宋体" w:cs="宋体"/>
          <w:b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含 CPU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DI、DO、AI、通信模块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传感器类型:1/3 英寸 CMOS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像素 400 万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3.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最大分辨率:2688x1520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4.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最大补光距离:30m(红外)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5.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支持防补光过曝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6.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补光灯类型:红外灯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7.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焦距: 2.8 mm、4mm、6mm、8mm、12mm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8.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接口:内置 MIC，1个RJ45 10M/100 M自适应以太网口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9.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启动和工作温湿度:-30</w:t>
      </w: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℃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~60</w:t>
      </w: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℃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，湿度小于95%(无凝结)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10.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接入标准:ONVIF(profileS/rofileG/rofileT)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CGl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GB/T28181(双国标)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11.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供电方式: DC12V/POE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12.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支持软件集成的开放方式 API,ISAPI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13.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支持第三方管理平台接入，开放型网络视频接口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14.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支持远程平台及录像机配套使用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15.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监控硬盘录像机:2T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16.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立杆:3.5 米，组装镀锌杆(喷防腐漆)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17.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接线箱:材质不锈钢 304，IP54，含空开、防雷、温度控制、风扇等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right="210" w:firstLine="442" w:firstLineChars="200"/>
        <w:jc w:val="left"/>
        <w:textAlignment w:val="auto"/>
        <w:outlineLvl w:val="9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注：投标人须提供上述参数检测报告或证明文件复印件加盖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公章，否者视为无效响应。</w:t>
      </w:r>
    </w:p>
    <w:p>
      <w:pPr>
        <w:pStyle w:val="2"/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960E2F"/>
    <w:multiLevelType w:val="singleLevel"/>
    <w:tmpl w:val="F3960E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M2ZmY2UyZmQ4YTJiYjdmNWJjNTgzNmE5NDc4NGQifQ=="/>
  </w:docVars>
  <w:rsids>
    <w:rsidRoot w:val="00917A84"/>
    <w:rsid w:val="004D2862"/>
    <w:rsid w:val="006054DB"/>
    <w:rsid w:val="00917A84"/>
    <w:rsid w:val="00AB3A89"/>
    <w:rsid w:val="00CC1002"/>
    <w:rsid w:val="00FF4643"/>
    <w:rsid w:val="06CC7E2F"/>
    <w:rsid w:val="07F15CD0"/>
    <w:rsid w:val="14296E20"/>
    <w:rsid w:val="16C447CB"/>
    <w:rsid w:val="221372D3"/>
    <w:rsid w:val="2FF323B7"/>
    <w:rsid w:val="31343A1C"/>
    <w:rsid w:val="44F75BE3"/>
    <w:rsid w:val="4AAE7464"/>
    <w:rsid w:val="545E24D2"/>
    <w:rsid w:val="5CDB2B0E"/>
    <w:rsid w:val="5FDC1FC3"/>
    <w:rsid w:val="64EC6F18"/>
    <w:rsid w:val="702D3BC1"/>
    <w:rsid w:val="7597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465</Characters>
  <Lines>4</Lines>
  <Paragraphs>1</Paragraphs>
  <TotalTime>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2023-04-26T06:02:00Z</dcterms:created>
  <dc:creator>Administrator</dc:creator>
  <cp:lastModifiedBy>单馨莹</cp:lastModifiedBy>
  <dcterms:modified xsi:type="dcterms:W3CDTF">2023-05-08T08:35:20Z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B7991B9CE9904762AED92D2BEBC30587_13</vt:lpwstr>
  </property>
</Properties>
</file>