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cs="Times New Roman"/>
          <w:bCs/>
          <w:color w:val="auto"/>
          <w:sz w:val="28"/>
          <w:szCs w:val="32"/>
          <w:lang w:eastAsia="zh-CN"/>
        </w:rPr>
      </w:pPr>
      <w:r>
        <w:rPr>
          <w:rFonts w:hint="eastAsia" w:ascii="宋体" w:hAnsi="宋体" w:cs="Times New Roman"/>
          <w:bCs/>
          <w:color w:val="auto"/>
          <w:sz w:val="28"/>
          <w:szCs w:val="32"/>
          <w:lang w:eastAsia="zh-CN"/>
        </w:rPr>
        <w:t>采购项目编号：SYZB-SJ-2022002</w:t>
      </w:r>
    </w:p>
    <w:p>
      <w:pPr>
        <w:adjustRightInd w:val="0"/>
        <w:snapToGrid w:val="0"/>
        <w:spacing w:line="800" w:lineRule="exact"/>
        <w:ind w:firstLine="1680" w:firstLineChars="600"/>
        <w:rPr>
          <w:rFonts w:hint="default" w:ascii="宋体" w:hAnsi="宋体" w:cs="Times New Roman"/>
          <w:bCs/>
          <w:color w:val="auto"/>
          <w:sz w:val="28"/>
          <w:szCs w:val="32"/>
          <w:lang w:val="en-US" w:eastAsia="zh-CN"/>
        </w:rPr>
      </w:pPr>
      <w:r>
        <w:rPr>
          <w:rFonts w:hint="eastAsia" w:ascii="宋体" w:hAnsi="宋体" w:cs="Times New Roman"/>
          <w:bCs/>
          <w:color w:val="auto"/>
          <w:sz w:val="28"/>
          <w:szCs w:val="32"/>
          <w:lang w:eastAsia="zh-CN"/>
        </w:rPr>
        <w:t>采购项目名称：</w:t>
      </w:r>
      <w:r>
        <w:rPr>
          <w:rFonts w:hint="eastAsia" w:ascii="宋体" w:hAnsi="宋体" w:cs="Times New Roman"/>
          <w:bCs/>
          <w:color w:val="auto"/>
          <w:sz w:val="28"/>
          <w:szCs w:val="32"/>
          <w:lang w:val="en-US" w:eastAsia="zh-CN"/>
        </w:rPr>
        <w:t>新岗村委道路降尘洒水服务项目</w:t>
      </w:r>
    </w:p>
    <w:p>
      <w:pPr>
        <w:adjustRightInd w:val="0"/>
        <w:snapToGrid w:val="0"/>
        <w:spacing w:line="800" w:lineRule="exact"/>
        <w:ind w:firstLine="1680" w:firstLineChars="600"/>
        <w:rPr>
          <w:rFonts w:hint="default" w:ascii="宋体" w:hAnsi="宋体" w:cs="Times New Roman"/>
          <w:bCs/>
          <w:color w:val="auto"/>
          <w:sz w:val="28"/>
          <w:szCs w:val="32"/>
          <w:lang w:val="en-US" w:eastAsia="zh-CN"/>
        </w:rPr>
      </w:pPr>
      <w:r>
        <w:rPr>
          <w:rFonts w:hint="eastAsia" w:ascii="宋体" w:hAnsi="宋体" w:cs="Times New Roman"/>
          <w:bCs/>
          <w:color w:val="auto"/>
          <w:sz w:val="28"/>
          <w:szCs w:val="32"/>
          <w:lang w:eastAsia="zh-CN"/>
        </w:rPr>
        <w:t>采购人名称：</w:t>
      </w:r>
      <w:r>
        <w:rPr>
          <w:rFonts w:hint="eastAsia" w:ascii="宋体" w:hAnsi="宋体" w:cs="Times New Roman"/>
          <w:bCs/>
          <w:color w:val="auto"/>
          <w:sz w:val="28"/>
          <w:szCs w:val="32"/>
          <w:lang w:val="en-US" w:eastAsia="zh-CN"/>
        </w:rPr>
        <w:t>常州市钟楼区五星街道新岗村村民委员会</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一</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18-20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28359001"/>
      <w:bookmarkStart w:id="3" w:name="_Toc35393789"/>
      <w:r>
        <w:rPr>
          <w:rFonts w:hint="eastAsia" w:ascii="宋体" w:hAnsi="宋体"/>
          <w:b/>
          <w:color w:val="auto"/>
          <w:sz w:val="28"/>
          <w:szCs w:val="28"/>
          <w:highlight w:val="none"/>
          <w:lang w:eastAsia="zh-CN"/>
        </w:rPr>
        <w:t>新岗村委道路降尘洒水服务项目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35393798"/>
      <w:bookmarkStart w:id="6" w:name="_Toc35393629"/>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新岗村委道路降尘洒水服务项目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2022年1月18</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16</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SYZB-SJ-2022002</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新岗村委道路降尘洒水服务项目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lang w:val="en-US" w:eastAsia="zh-CN"/>
        </w:rPr>
        <w:t>方</w:t>
      </w:r>
      <w:r>
        <w:rPr>
          <w:rFonts w:hint="eastAsia" w:cs="宋体" w:asciiTheme="minorEastAsia" w:hAnsiTheme="minorEastAsia" w:eastAsiaTheme="minorEastAsia"/>
          <w:color w:val="auto"/>
          <w:szCs w:val="21"/>
          <w:highlight w:val="none"/>
        </w:rPr>
        <w:t>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3万元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3万元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color w:val="auto"/>
          <w:szCs w:val="21"/>
        </w:rPr>
        <w:t>本项目为新岗村委道路降尘洒水</w:t>
      </w:r>
      <w:r>
        <w:rPr>
          <w:rFonts w:hint="eastAsia" w:cs="宋体" w:asciiTheme="minorEastAsia" w:hAnsiTheme="minorEastAsia" w:eastAsiaTheme="minorEastAsia"/>
          <w:color w:val="auto"/>
          <w:szCs w:val="21"/>
          <w:lang w:val="en-US" w:eastAsia="zh-CN"/>
        </w:rPr>
        <w:t>服务</w:t>
      </w:r>
      <w:r>
        <w:rPr>
          <w:rFonts w:hint="eastAsia" w:cs="宋体" w:asciiTheme="minorEastAsia" w:hAnsiTheme="minorEastAsia" w:eastAsiaTheme="minorEastAsia"/>
          <w:color w:val="auto"/>
          <w:szCs w:val="21"/>
        </w:rPr>
        <w:t>项目，包括新岗村委日常道路降尘洒水，道路突发事件等情况的临时作业，以及本项目所要求的其他相关服务等。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一年。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28359013"/>
      <w:bookmarkStart w:id="10" w:name="_Toc28359090"/>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2022年1月7</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632"/>
      <w:bookmarkStart w:id="17" w:name="_Toc28359015"/>
      <w:bookmarkStart w:id="18" w:name="_Toc35393801"/>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2022年1月18</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16</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35393634"/>
      <w:bookmarkStart w:id="22" w:name="_Toc28359017"/>
      <w:bookmarkStart w:id="23" w:name="_Toc2835909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人民币壹仟元整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到帐截止日期：2022年1月14日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636"/>
      <w:bookmarkStart w:id="27" w:name="_Toc28359095"/>
      <w:bookmarkStart w:id="28" w:name="_Toc28359018"/>
      <w:bookmarkStart w:id="29" w:name="_Toc35393805"/>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637"/>
      <w:bookmarkStart w:id="31" w:name="_Toc28359019"/>
      <w:bookmarkStart w:id="32" w:name="_Toc35393806"/>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常州市钟楼区五星街道新岗村村民委员会</w:t>
      </w:r>
    </w:p>
    <w:p>
      <w:pPr>
        <w:spacing w:line="360" w:lineRule="exact"/>
        <w:ind w:firstLine="420" w:firstLineChars="200"/>
        <w:rPr>
          <w:rFonts w:hint="eastAsia" w:cs="宋体" w:asciiTheme="minorEastAsia" w:hAnsiTheme="minorEastAsia" w:eastAsiaTheme="minorEastAsia"/>
          <w:color w:val="000000"/>
          <w:szCs w:val="21"/>
        </w:rPr>
      </w:pPr>
      <w:bookmarkStart w:id="34" w:name="_Toc35393638"/>
      <w:bookmarkStart w:id="35" w:name="_Toc28359020"/>
      <w:bookmarkStart w:id="36" w:name="_Toc35393807"/>
      <w:bookmarkStart w:id="37" w:name="_Toc28359097"/>
      <w:r>
        <w:rPr>
          <w:rFonts w:hint="eastAsia" w:cs="宋体" w:asciiTheme="minorEastAsia" w:hAnsiTheme="minorEastAsia" w:eastAsiaTheme="minorEastAsia"/>
          <w:color w:val="000000"/>
          <w:szCs w:val="21"/>
        </w:rPr>
        <w:t>地址：常州市钟楼区长江中路285号</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联系方式：蒋先生、15261158326</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35393639"/>
      <w:bookmarkStart w:id="39" w:name="_Toc28359021"/>
      <w:bookmarkStart w:id="40" w:name="_Toc35393808"/>
      <w:bookmarkStart w:id="41" w:name="_Toc2835909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lang w:eastAsia="zh-CN"/>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竞争性谈判采购方式</w:t>
      </w:r>
      <w:r>
        <w:rPr>
          <w:rFonts w:hint="eastAsia" w:ascii="宋体" w:hAnsi="宋体" w:cs="宋体"/>
          <w:color w:val="auto"/>
          <w:szCs w:val="21"/>
          <w:highlight w:val="none"/>
        </w:rPr>
        <w:t>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响应文件的组成要求进行编制，同时提供评分索引表。</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本项目为新岗村委道路降尘洒水服务项目，包括新岗村委日常道路降尘洒水，道路突发事件等情况的临时作业，以及本项目所要求的其他相关服务等。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eastAsia="宋体" w:cs="宋体"/>
          <w:b/>
          <w:szCs w:val="21"/>
          <w:lang w:val="zh-CN" w:eastAsia="zh-CN"/>
        </w:rPr>
      </w:pPr>
      <w:r>
        <w:rPr>
          <w:rFonts w:hint="eastAsia" w:ascii="宋体" w:hAnsi="宋体"/>
          <w:b/>
          <w:szCs w:val="21"/>
        </w:rPr>
        <w:t>（一）</w:t>
      </w:r>
      <w:r>
        <w:rPr>
          <w:rFonts w:hint="eastAsia" w:ascii="宋体" w:hAnsi="宋体" w:cs="宋体"/>
          <w:b/>
          <w:szCs w:val="21"/>
          <w:lang w:val="en-US" w:eastAsia="zh-CN"/>
        </w:rPr>
        <w:t>服务内容</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w:t>
      </w:r>
      <w:r>
        <w:rPr>
          <w:rFonts w:hint="eastAsia" w:asciiTheme="minorEastAsia" w:hAnsiTheme="minorEastAsia" w:eastAsiaTheme="minorEastAsia" w:cstheme="minorEastAsia"/>
          <w:szCs w:val="21"/>
        </w:rPr>
        <w:t>洒水范围：新岗村辖区。</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w:t>
      </w:r>
      <w:r>
        <w:rPr>
          <w:rFonts w:hint="eastAsia" w:asciiTheme="minorEastAsia" w:hAnsiTheme="minorEastAsia" w:eastAsiaTheme="minorEastAsia" w:cstheme="minorEastAsia"/>
          <w:szCs w:val="21"/>
        </w:rPr>
        <w:t>服务响应时间</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（1）固定时间：每天上午9:00洒水到位，下午15:00前洒水完毕。</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（2）其他时间：应采购人实际情况、道路冲洗洒水红色预警级别、当AQI指数超过100时（以真气网提供的常州空气质量指数为准）或有其它大气管控要求、相关突发事件等时段。</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val="en-US" w:eastAsia="zh-CN"/>
        </w:rPr>
        <w:t>.</w:t>
      </w:r>
      <w:r>
        <w:rPr>
          <w:rFonts w:hint="eastAsia" w:asciiTheme="minorEastAsia" w:hAnsiTheme="minorEastAsia" w:eastAsiaTheme="minorEastAsia" w:cstheme="minorEastAsia"/>
          <w:szCs w:val="21"/>
        </w:rPr>
        <w:t>工作量：详见下表。</w:t>
      </w:r>
    </w:p>
    <w:tbl>
      <w:tblPr>
        <w:tblStyle w:val="11"/>
        <w:tblW w:w="4995" w:type="pct"/>
        <w:tblInd w:w="0" w:type="dxa"/>
        <w:shd w:val="clear" w:color="auto" w:fill="auto"/>
        <w:tblLayout w:type="autofit"/>
        <w:tblCellMar>
          <w:top w:w="0" w:type="dxa"/>
          <w:left w:w="0" w:type="dxa"/>
          <w:bottom w:w="0" w:type="dxa"/>
          <w:right w:w="0" w:type="dxa"/>
        </w:tblCellMar>
      </w:tblPr>
      <w:tblGrid>
        <w:gridCol w:w="512"/>
        <w:gridCol w:w="2281"/>
        <w:gridCol w:w="1024"/>
        <w:gridCol w:w="871"/>
        <w:gridCol w:w="871"/>
        <w:gridCol w:w="936"/>
        <w:gridCol w:w="1827"/>
      </w:tblGrid>
      <w:tr>
        <w:tblPrEx>
          <w:shd w:val="clear" w:color="auto" w:fill="auto"/>
          <w:tblCellMar>
            <w:top w:w="0" w:type="dxa"/>
            <w:left w:w="0" w:type="dxa"/>
            <w:bottom w:w="0" w:type="dxa"/>
            <w:right w:w="0" w:type="dxa"/>
          </w:tblCellMar>
        </w:tblPrEx>
        <w:trPr>
          <w:trHeight w:val="312" w:hRule="atLeast"/>
        </w:trPr>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序号</w:t>
            </w:r>
          </w:p>
        </w:tc>
        <w:tc>
          <w:tcPr>
            <w:tcW w:w="1369"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道路名称</w:t>
            </w:r>
          </w:p>
        </w:tc>
        <w:tc>
          <w:tcPr>
            <w:tcW w:w="615"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Style w:val="20"/>
                <w:rFonts w:hint="eastAsia" w:asciiTheme="minorEastAsia" w:hAnsiTheme="minorEastAsia" w:eastAsiaTheme="minorEastAsia" w:cstheme="minorEastAsia"/>
                <w:b w:val="0"/>
                <w:bCs/>
                <w:color w:val="auto"/>
                <w:sz w:val="21"/>
                <w:szCs w:val="21"/>
                <w:highlight w:val="none"/>
                <w:lang w:val="en-US" w:eastAsia="zh-CN" w:bidi="ar"/>
              </w:rPr>
              <w:t>道路长度（</w:t>
            </w:r>
            <w:r>
              <w:rPr>
                <w:rStyle w:val="21"/>
                <w:rFonts w:hint="eastAsia" w:asciiTheme="minorEastAsia" w:hAnsiTheme="minorEastAsia" w:eastAsiaTheme="minorEastAsia" w:cstheme="minorEastAsia"/>
                <w:b w:val="0"/>
                <w:bCs/>
                <w:color w:val="auto"/>
                <w:sz w:val="21"/>
                <w:szCs w:val="21"/>
                <w:highlight w:val="none"/>
                <w:lang w:val="en-US" w:eastAsia="zh-CN" w:bidi="ar"/>
              </w:rPr>
              <w:t>m</w:t>
            </w:r>
            <w:r>
              <w:rPr>
                <w:rStyle w:val="20"/>
                <w:rFonts w:hint="eastAsia" w:asciiTheme="minorEastAsia" w:hAnsiTheme="minorEastAsia" w:eastAsiaTheme="minorEastAsia" w:cstheme="minorEastAsia"/>
                <w:b w:val="0"/>
                <w:bCs/>
                <w:color w:val="auto"/>
                <w:sz w:val="21"/>
                <w:szCs w:val="21"/>
                <w:highlight w:val="none"/>
                <w:lang w:val="en-US" w:eastAsia="zh-CN" w:bidi="ar"/>
              </w:rPr>
              <w:t>）</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洒水边数</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洒水次数</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洒水里程（m）</w:t>
            </w:r>
          </w:p>
        </w:tc>
        <w:tc>
          <w:tcPr>
            <w:tcW w:w="1097"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起  讫  点</w:t>
            </w:r>
          </w:p>
        </w:tc>
      </w:tr>
      <w:tr>
        <w:tblPrEx>
          <w:shd w:val="clear" w:color="auto" w:fill="auto"/>
          <w:tblCellMar>
            <w:top w:w="0" w:type="dxa"/>
            <w:left w:w="0" w:type="dxa"/>
            <w:bottom w:w="0" w:type="dxa"/>
            <w:right w:w="0" w:type="dxa"/>
          </w:tblCellMar>
        </w:tblPrEx>
        <w:trPr>
          <w:trHeight w:val="312" w:hRule="atLeast"/>
        </w:trPr>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1369"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615"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1097"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283"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1</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新岗路</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850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4250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sz w:val="21"/>
                <w:szCs w:val="21"/>
                <w:highlight w:val="none"/>
                <w:u w:val="none"/>
              </w:rPr>
              <w:t>长江中路-飞龙路</w:t>
            </w:r>
          </w:p>
        </w:tc>
      </w:tr>
      <w:tr>
        <w:tblPrEx>
          <w:shd w:val="clear" w:color="auto" w:fill="auto"/>
          <w:tblCellMar>
            <w:top w:w="0" w:type="dxa"/>
            <w:left w:w="0" w:type="dxa"/>
            <w:bottom w:w="0" w:type="dxa"/>
            <w:right w:w="0" w:type="dxa"/>
          </w:tblCellMar>
        </w:tblPrEx>
        <w:trPr>
          <w:trHeight w:val="283"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2</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名气路</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2100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sz w:val="21"/>
                <w:szCs w:val="21"/>
                <w:highlight w:val="none"/>
                <w:u w:val="none"/>
              </w:rPr>
              <w:t>港华燃气-长江中路</w:t>
            </w:r>
          </w:p>
        </w:tc>
      </w:tr>
      <w:tr>
        <w:tblPrEx>
          <w:shd w:val="clear" w:color="auto" w:fill="auto"/>
          <w:tblCellMar>
            <w:top w:w="0" w:type="dxa"/>
            <w:left w:w="0" w:type="dxa"/>
            <w:bottom w:w="0" w:type="dxa"/>
            <w:right w:w="0" w:type="dxa"/>
          </w:tblCellMar>
        </w:tblPrEx>
        <w:trPr>
          <w:trHeight w:val="283"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3</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新岗工业园内内部道路</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rPr>
            </w:pPr>
            <w:r>
              <w:rPr>
                <w:rFonts w:hint="eastAsia" w:asciiTheme="minorEastAsia" w:hAnsiTheme="minorEastAsia" w:eastAsiaTheme="minorEastAsia" w:cstheme="minorEastAsia"/>
                <w:i w:val="0"/>
                <w:color w:val="auto"/>
                <w:kern w:val="0"/>
                <w:sz w:val="21"/>
                <w:szCs w:val="21"/>
                <w:highlight w:val="none"/>
                <w:u w:val="none"/>
                <w:lang w:val="en-US" w:eastAsia="zh-CN" w:bidi="ar"/>
              </w:rPr>
              <w:t>530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2650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283"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4</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新岗村内部道路</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850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4250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283"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5</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长林地块拆迁地块周边</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780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4680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283" w:hRule="atLeast"/>
        </w:trPr>
        <w:tc>
          <w:tcPr>
            <w:tcW w:w="1678" w:type="pct"/>
            <w:gridSpan w:val="2"/>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道路里程（天/m）</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17930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i w:val="0"/>
                <w:color w:val="auto"/>
                <w:sz w:val="21"/>
                <w:szCs w:val="21"/>
                <w:highlight w:val="none"/>
                <w:u w:val="none"/>
              </w:rPr>
            </w:pPr>
          </w:p>
        </w:tc>
      </w:tr>
    </w:tbl>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注：</w:t>
      </w:r>
      <w:r>
        <w:rPr>
          <w:rFonts w:hint="eastAsia" w:asciiTheme="minorEastAsia" w:hAnsiTheme="minorEastAsia" w:eastAsiaTheme="minorEastAsia" w:cstheme="minorEastAsia"/>
          <w:szCs w:val="21"/>
        </w:rPr>
        <w:t>采购人可根据实际情况进行工作量的调整。</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lang w:val="en-US" w:eastAsia="zh-CN"/>
        </w:rPr>
        <w:t>4.</w:t>
      </w:r>
      <w:r>
        <w:rPr>
          <w:rFonts w:hint="eastAsia" w:hAnsi="宋体" w:cs="宋体"/>
          <w:b/>
          <w:bCs/>
          <w:color w:val="auto"/>
          <w:sz w:val="21"/>
          <w:szCs w:val="21"/>
          <w:highlight w:val="none"/>
          <w:lang w:eastAsia="zh-CN"/>
        </w:rPr>
        <w:t>供应商</w:t>
      </w:r>
      <w:r>
        <w:rPr>
          <w:rFonts w:hint="eastAsia" w:hAnsi="宋体" w:cs="宋体"/>
          <w:b/>
          <w:bCs/>
          <w:color w:val="auto"/>
          <w:sz w:val="21"/>
          <w:szCs w:val="21"/>
          <w:highlight w:val="none"/>
        </w:rPr>
        <w:t>须承诺</w:t>
      </w:r>
      <w:r>
        <w:rPr>
          <w:rFonts w:hint="eastAsia" w:asciiTheme="minorEastAsia" w:hAnsiTheme="minorEastAsia" w:eastAsiaTheme="minorEastAsia" w:cstheme="minorEastAsia"/>
          <w:b/>
          <w:bCs/>
          <w:szCs w:val="21"/>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（1）具体工作量，采购人可根据实际情况进行调整。</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（2）服务期内，对上表内道路工作量作出无条件响应并接受采购人及有关部门的考核，未按要求服务的，接受并承担相关考核罚款。</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（3）服务期内，对上表所列道路外可能临时新增道路的洒水降尘作业服务作出无条件响应，但服务费用不因此而增加，愿无偿承担此可能预期增加的所有费用。</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szCs w:val="21"/>
          <w:lang w:val="en-US" w:eastAsia="zh-CN"/>
        </w:rPr>
      </w:pPr>
      <w:r>
        <w:rPr>
          <w:rFonts w:hint="eastAsia" w:hAnsi="宋体" w:cs="宋体"/>
          <w:b/>
          <w:bCs/>
          <w:color w:val="auto"/>
          <w:sz w:val="21"/>
          <w:szCs w:val="21"/>
          <w:highlight w:val="none"/>
          <w:lang w:val="en-US" w:eastAsia="zh-CN"/>
        </w:rPr>
        <w:t>谈判响应文件中</w:t>
      </w:r>
      <w:r>
        <w:rPr>
          <w:rFonts w:hint="eastAsia" w:hAnsi="宋体" w:cs="宋体"/>
          <w:b/>
          <w:bCs/>
          <w:color w:val="auto"/>
          <w:sz w:val="21"/>
          <w:szCs w:val="21"/>
          <w:highlight w:val="none"/>
        </w:rPr>
        <w:t>须提供加盖</w:t>
      </w:r>
      <w:r>
        <w:rPr>
          <w:rFonts w:hint="eastAsia" w:hAnsi="宋体" w:cs="宋体"/>
          <w:b/>
          <w:bCs/>
          <w:color w:val="auto"/>
          <w:sz w:val="21"/>
          <w:szCs w:val="21"/>
          <w:highlight w:val="none"/>
          <w:lang w:val="en-US" w:eastAsia="zh-CN"/>
        </w:rPr>
        <w:t>供应商</w:t>
      </w:r>
      <w:r>
        <w:rPr>
          <w:rFonts w:hint="eastAsia" w:hAnsi="宋体" w:cs="宋体"/>
          <w:b/>
          <w:bCs/>
          <w:color w:val="auto"/>
          <w:sz w:val="21"/>
          <w:szCs w:val="21"/>
          <w:highlight w:val="none"/>
        </w:rPr>
        <w:t>公章的承诺函</w:t>
      </w:r>
      <w:r>
        <w:rPr>
          <w:rFonts w:hint="eastAsia" w:hAnsi="宋体" w:cs="宋体"/>
          <w:b/>
          <w:bCs/>
          <w:color w:val="auto"/>
          <w:sz w:val="21"/>
          <w:szCs w:val="21"/>
          <w:highlight w:val="none"/>
          <w:lang w:val="en-US" w:eastAsia="zh-CN"/>
        </w:rPr>
        <w:t>原件</w:t>
      </w:r>
      <w:r>
        <w:rPr>
          <w:rFonts w:hint="eastAsia" w:hAnsi="宋体" w:cs="宋体"/>
          <w:b/>
          <w:bCs/>
          <w:color w:val="auto"/>
          <w:sz w:val="21"/>
          <w:szCs w:val="21"/>
          <w:highlight w:val="none"/>
        </w:rPr>
        <w:t>，否则视为无效响应。</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rPr>
        <w:t>作业质量</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在达到《常州市提高市区道环卫机械化作业覆盖率工作实施方案》</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《常州市城市环卫作业服务要求》等的需要基础上，本项目的服务作业质量标准必须同样达到或高于《国家卫生城市标准》及《城市道路保洁质量与评价》等的相关规定。如遇政策调整，则按新政策调整。</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eastAsia="宋体" w:cs="Times New Roman"/>
          <w:b/>
          <w:szCs w:val="21"/>
        </w:rPr>
      </w:pPr>
      <w:r>
        <w:rPr>
          <w:rFonts w:hint="eastAsia" w:ascii="宋体" w:hAnsi="宋体" w:eastAsia="宋体" w:cs="Times New Roman"/>
          <w:b/>
          <w:szCs w:val="21"/>
        </w:rPr>
        <w:t>（二）服务要求</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lang w:val="en-US" w:eastAsia="zh-CN"/>
        </w:rPr>
        <w:t>1.</w:t>
      </w:r>
      <w:r>
        <w:rPr>
          <w:rFonts w:hint="eastAsia" w:asciiTheme="minorEastAsia" w:hAnsiTheme="minorEastAsia" w:eastAsiaTheme="minorEastAsia" w:cstheme="minorEastAsia"/>
          <w:b/>
          <w:bCs/>
          <w:szCs w:val="21"/>
        </w:rPr>
        <w:t>设备要求</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需要至少配备一台洒水车，车辆排放水平须达到国Ⅴ或以上标准，具备前冲、侧喷功能，车尾加装作业警示灯。所有车辆现时自有、租用或承诺成交后购置、租用，所有车辆必须性能良好，外观完好，有合法车牌。自成交合同签订之日起7日内，未按要求重新购置或租用的，采购人有权取消</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供应商的成交资格，</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供应商因此须承担全部违约责任，同时赔偿给采购人造成的各项损失。</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供应商进场前，须向采购人提交洒水车辆有关购置发票、租赁协议和行驶证等车辆相关资料复印件进行备案。</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本项目或存在可预期及不可预期的临时调整、增加或应急工作量（包括但不限于新增作业道路、作业频次增加等情况），</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供应商需对此予此无条件配合且圆满完成交代任务。对此情况</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供应商在本项目</w:t>
      </w:r>
      <w:r>
        <w:rPr>
          <w:rFonts w:hint="eastAsia" w:asciiTheme="minorEastAsia" w:hAnsiTheme="minorEastAsia" w:eastAsiaTheme="minorEastAsia" w:cstheme="minorEastAsia"/>
          <w:szCs w:val="21"/>
          <w:lang w:val="en-US" w:eastAsia="zh-CN"/>
        </w:rPr>
        <w:t>谈判</w:t>
      </w:r>
      <w:r>
        <w:rPr>
          <w:rFonts w:hint="eastAsia" w:asciiTheme="minorEastAsia" w:hAnsiTheme="minorEastAsia" w:eastAsiaTheme="minorEastAsia" w:cstheme="minorEastAsia"/>
          <w:szCs w:val="21"/>
        </w:rPr>
        <w:t>时充分考虑并谨慎对待。</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所有洒水车必须按采购人要求安装警示信号灯、车身喷字。</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供应商须按采购人要求安装GPS系统、行车记录仪和视频实时监控，相关安装及后续维护等费用由</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供应商承担，</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供应商必须无条件配合安装并承诺同意该GPS系统、行车记录仪和视频实时监控录得的数据作为考核依据。GPS系统和视频实时监控必须接入采购人指定的监控系统。</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须确保GPS系统、行车记录仪和视频实时监控正常使用，相关视频及数据须保留不少于7天，作为采购人考核依据。若因设备问题导致采购人无法监控车辆的工作情况，采购人将视供应商未完成指定任务处理，</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供应商自行承担相关责任。</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若车辆出现故障不能工作，必须向采购人报备，并调配其他车辆完成洒水任务，做好视频佐证资料备案。</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若现有车辆不能按时按量按要求完成洒水任务时，</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供应商需无条件增加车辆和人员以完成洒水任务。</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7</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供应商应建立完整的车辆出勤登记制度以及车辆维护保养制度，采购人有权对供应商车辆的出勤及车辆情况进行监督和检查。</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供应商应保证作业车辆时时车况良好、运作正常、手续齐全。</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若出现或预计出现中雨、大雨、暴雨、十级以上台风等恶劣天气或其他不可抗力因素，</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供应商应向采购人请示，经采购人同意后方可停止洒水降尘作业。</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9</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成交</w:t>
      </w:r>
      <w:r>
        <w:rPr>
          <w:rFonts w:hint="eastAsia" w:asciiTheme="minorEastAsia" w:hAnsiTheme="minorEastAsia" w:eastAsiaTheme="minorEastAsia" w:cstheme="minorEastAsia"/>
          <w:szCs w:val="21"/>
        </w:rPr>
        <w:t>供应商应按采购人要求，根据路面实时情况增加洒水次数，延长洒水时段或有其他应急任务时，需无条件配合。</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b/>
          <w:bCs/>
          <w:szCs w:val="21"/>
          <w:lang w:val="en-US" w:eastAsia="zh-CN"/>
        </w:rPr>
      </w:pPr>
      <w:bookmarkStart w:id="43" w:name="_GoBack"/>
      <w:bookmarkEnd w:id="43"/>
      <w:r>
        <w:rPr>
          <w:rFonts w:hint="eastAsia" w:asciiTheme="minorEastAsia" w:hAnsiTheme="minorEastAsia" w:eastAsiaTheme="minorEastAsia" w:cstheme="minorEastAsia"/>
          <w:b/>
          <w:bCs/>
          <w:szCs w:val="21"/>
          <w:lang w:val="en-US" w:eastAsia="zh-CN"/>
        </w:rPr>
        <w:t>2.人员要求</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供应商至少安排1位驾驶员执行洒水任务，持证上岗，保证按时按量完成洒水任务；供应商需要安排1位管理人员（可兼任）负责与采购人对接本项目所有事宜，按期递交洒水计划，并做好资料归档等工作。</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供应商必须遵守行业用工标准，确保配备人员身体健康、责任心强、业务熟练、持证上岗、文明作业、完全满足项目服务要求，且全部人员专用于本项目作业（有特殊约定除外）。</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项目实施前，供应商应对人员进行岗前培训，使其能够熟悉设备性能、掌握作业要求及安全、文明作业要求。</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供应商须按法律、法规及有关政策规定为其服务人员购买社会保险、意外保险等相关保险。</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洒水作业人员应文明作业，遵守交通规则，礼让行车与行人，不得违章停放影响交通，不得超速行使（洒水作业时控制在车速 25KM/H 以下）。</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服务期间，供应商的作业车辆出现交通安全事故或其他安全事故，或其工作人员发生经济纠纷、安全责任事故或意外事故，由此产生的一切经济损失和法律责任由供应商负责。</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7</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供应商应听从采购人的管理，积极参加采购人组织的会议和活动，按采购人要求及时上报资料数据，不得迟报、漏报、误报、瞒报。</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b/>
          <w:bCs/>
          <w:szCs w:val="21"/>
          <w:lang w:eastAsia="zh-CN"/>
        </w:rPr>
      </w:pPr>
      <w:r>
        <w:rPr>
          <w:rFonts w:hint="eastAsia" w:asciiTheme="minorEastAsia" w:hAnsiTheme="minorEastAsia" w:eastAsiaTheme="minorEastAsia" w:cstheme="minorEastAsia"/>
          <w:b/>
          <w:bCs/>
          <w:szCs w:val="21"/>
          <w:lang w:val="en-US" w:eastAsia="zh-CN"/>
        </w:rPr>
        <w:t>3.</w:t>
      </w:r>
      <w:r>
        <w:rPr>
          <w:rFonts w:hint="eastAsia" w:asciiTheme="minorEastAsia" w:hAnsiTheme="minorEastAsia" w:eastAsiaTheme="minorEastAsia" w:cstheme="minorEastAsia"/>
          <w:b/>
          <w:bCs/>
          <w:szCs w:val="21"/>
          <w:lang w:eastAsia="zh-CN"/>
        </w:rPr>
        <w:t>其它事项</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lang w:eastAsia="zh-CN"/>
        </w:rPr>
        <w:t>）如出现供应商自身管理或沟通不利使员工通过各类渠道或以其他方式对采购人的声誉造成不利影响，以及因供应商服务质量或员工素质等原因有损采购人的社会公众形象、口碑等情况，供应商必须第一时间负责将不利影响降到最低并及时妥善处理，同时承担由此造成的声誉损失后果。采购人保留从经济、法律或其他形式向供应商追究责任的权利。</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lang w:eastAsia="zh-CN"/>
        </w:rPr>
        <w:t>）供应商擅自将服务合同转包或分包给第三人的，以及供应商违反法律法规、规章或其他相关规范性文件的规定，影响合同履行的，采购人可以单方面解除合同而无须向供应商支付任何费用或承担其他任何责任，由此产生的经济损失和法律责任均由供应商承担。</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固定总价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总价应包括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一年。</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imes New Roman" w:hAnsi="Times New Roman" w:eastAsia="宋体" w:cs="Times New Roman"/>
          <w:szCs w:val="21"/>
        </w:rPr>
        <w:t>每月末采购</w:t>
      </w:r>
      <w:r>
        <w:rPr>
          <w:rFonts w:hint="eastAsia" w:cs="Times New Roman"/>
          <w:szCs w:val="21"/>
          <w:lang w:val="en-US" w:eastAsia="zh-CN"/>
        </w:rPr>
        <w:t>人</w:t>
      </w:r>
      <w:r>
        <w:rPr>
          <w:rFonts w:hint="eastAsia" w:ascii="Times New Roman" w:hAnsi="Times New Roman" w:eastAsia="宋体" w:cs="Times New Roman"/>
          <w:szCs w:val="21"/>
        </w:rPr>
        <w:t>对成交供应商进行月度考核，</w:t>
      </w:r>
      <w:r>
        <w:rPr>
          <w:rFonts w:hint="eastAsia" w:cs="Times New Roman"/>
          <w:szCs w:val="21"/>
          <w:lang w:eastAsia="zh-CN"/>
        </w:rPr>
        <w:t>采购人</w:t>
      </w:r>
      <w:r>
        <w:rPr>
          <w:rFonts w:hint="eastAsia" w:ascii="Times New Roman" w:hAnsi="Times New Roman" w:eastAsia="宋体" w:cs="Times New Roman"/>
          <w:szCs w:val="21"/>
        </w:rPr>
        <w:t>根据月度考核情况按实支付该月度服务费。</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7"/>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7"/>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7"/>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3.付款方式：</w:t>
      </w:r>
      <w:r>
        <w:rPr>
          <w:rFonts w:hint="eastAsia" w:ascii="Times New Roman" w:hAnsi="Times New Roman" w:eastAsia="宋体" w:cs="Times New Roman"/>
          <w:szCs w:val="21"/>
        </w:rPr>
        <w:t>每月末</w:t>
      </w:r>
      <w:r>
        <w:rPr>
          <w:rFonts w:hint="eastAsia" w:cs="Times New Roman"/>
          <w:szCs w:val="21"/>
          <w:lang w:val="en-US" w:eastAsia="zh-CN"/>
        </w:rPr>
        <w:t>甲方</w:t>
      </w:r>
      <w:r>
        <w:rPr>
          <w:rFonts w:hint="eastAsia" w:ascii="Times New Roman" w:hAnsi="Times New Roman" w:eastAsia="宋体" w:cs="Times New Roman"/>
          <w:szCs w:val="21"/>
        </w:rPr>
        <w:t>对</w:t>
      </w:r>
      <w:r>
        <w:rPr>
          <w:rFonts w:hint="eastAsia" w:cs="Times New Roman"/>
          <w:szCs w:val="21"/>
          <w:lang w:val="en-US" w:eastAsia="zh-CN"/>
        </w:rPr>
        <w:t>乙方</w:t>
      </w:r>
      <w:r>
        <w:rPr>
          <w:rFonts w:hint="eastAsia" w:ascii="Times New Roman" w:hAnsi="Times New Roman" w:eastAsia="宋体" w:cs="Times New Roman"/>
          <w:szCs w:val="21"/>
        </w:rPr>
        <w:t>进行月度考核，</w:t>
      </w:r>
      <w:r>
        <w:rPr>
          <w:rFonts w:hint="eastAsia" w:cs="Times New Roman"/>
          <w:szCs w:val="21"/>
          <w:lang w:val="en-US" w:eastAsia="zh-CN"/>
        </w:rPr>
        <w:t>甲方</w:t>
      </w:r>
      <w:r>
        <w:rPr>
          <w:rFonts w:hint="eastAsia" w:ascii="Times New Roman" w:hAnsi="Times New Roman" w:eastAsia="宋体" w:cs="Times New Roman"/>
          <w:szCs w:val="21"/>
        </w:rPr>
        <w:t>根据月度考核情况按实支付该月度服务费。</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承诺</w:t>
      </w:r>
      <w:r>
        <w:rPr>
          <w:rFonts w:hint="eastAsia" w:asciiTheme="minorEastAsia" w:hAnsiTheme="minorEastAsia" w:eastAsiaTheme="minorEastAsia"/>
          <w:color w:val="auto"/>
          <w:highlight w:val="none"/>
        </w:rPr>
        <w:t>属虚假承诺，或是由于乙方的过错造成合同无法继续履行的，应向甲方支付不少于合同总价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hint="eastAsia"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7"/>
        <w:spacing w:line="360" w:lineRule="exact"/>
        <w:rPr>
          <w:rFonts w:hint="eastAsia" w:cs="宋体"/>
          <w:b/>
          <w:color w:val="auto"/>
          <w:sz w:val="28"/>
          <w:szCs w:val="28"/>
          <w:highlight w:val="none"/>
        </w:rPr>
      </w:pPr>
    </w:p>
    <w:p>
      <w:pPr>
        <w:pStyle w:val="10"/>
        <w:rPr>
          <w:rFonts w:hint="eastAsia"/>
          <w:color w:val="auto"/>
          <w:highlight w:val="none"/>
        </w:rPr>
        <w:sectPr>
          <w:footerReference r:id="rId10" w:type="default"/>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0"/>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常州市钟楼区五星街道新岗村村民委员会、</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0"/>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lang w:eastAsia="zh-CN"/>
        </w:rPr>
      </w:pPr>
    </w:p>
    <w:p>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pPr>
        <w:snapToGrid w:val="0"/>
        <w:spacing w:line="360" w:lineRule="auto"/>
        <w:rPr>
          <w:rFonts w:hint="eastAsia" w:ascii="宋体" w:hAnsi="宋体" w:cs="Arial"/>
          <w:color w:val="auto"/>
          <w:kern w:val="0"/>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ascii="仿宋_GB2312" w:hAnsi="宋体"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ascii="仿宋_GB2312" w:hAnsi="宋体"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52150F4"/>
    <w:rsid w:val="060A55BB"/>
    <w:rsid w:val="070C42A8"/>
    <w:rsid w:val="08073296"/>
    <w:rsid w:val="08442A7A"/>
    <w:rsid w:val="08840BA4"/>
    <w:rsid w:val="089F029F"/>
    <w:rsid w:val="0917644A"/>
    <w:rsid w:val="09190442"/>
    <w:rsid w:val="098C0586"/>
    <w:rsid w:val="0A2B7009"/>
    <w:rsid w:val="0D424D2E"/>
    <w:rsid w:val="0DEA5B25"/>
    <w:rsid w:val="0F856435"/>
    <w:rsid w:val="11B933BC"/>
    <w:rsid w:val="12661633"/>
    <w:rsid w:val="12D00772"/>
    <w:rsid w:val="13DD0205"/>
    <w:rsid w:val="157C54AE"/>
    <w:rsid w:val="15AA4FDA"/>
    <w:rsid w:val="17184B22"/>
    <w:rsid w:val="173F55C8"/>
    <w:rsid w:val="17F2115B"/>
    <w:rsid w:val="189063F1"/>
    <w:rsid w:val="192C239E"/>
    <w:rsid w:val="199F3089"/>
    <w:rsid w:val="19DF25B4"/>
    <w:rsid w:val="19FF0227"/>
    <w:rsid w:val="1F7C34DD"/>
    <w:rsid w:val="1FEB1FD2"/>
    <w:rsid w:val="1FF37252"/>
    <w:rsid w:val="21FC49C9"/>
    <w:rsid w:val="2218501A"/>
    <w:rsid w:val="24C02A8C"/>
    <w:rsid w:val="270E5DF2"/>
    <w:rsid w:val="28242D82"/>
    <w:rsid w:val="29472F77"/>
    <w:rsid w:val="2AD24E99"/>
    <w:rsid w:val="2DB82ADA"/>
    <w:rsid w:val="33A17275"/>
    <w:rsid w:val="36BD1572"/>
    <w:rsid w:val="375436D0"/>
    <w:rsid w:val="37677E90"/>
    <w:rsid w:val="37AD4689"/>
    <w:rsid w:val="3A0B5E8B"/>
    <w:rsid w:val="3A987192"/>
    <w:rsid w:val="3D6011C1"/>
    <w:rsid w:val="3D60217E"/>
    <w:rsid w:val="3E336DCA"/>
    <w:rsid w:val="3EE47C93"/>
    <w:rsid w:val="3FE62C2A"/>
    <w:rsid w:val="40676A84"/>
    <w:rsid w:val="4092770F"/>
    <w:rsid w:val="40A82892"/>
    <w:rsid w:val="40E6422E"/>
    <w:rsid w:val="413F7265"/>
    <w:rsid w:val="41894BD4"/>
    <w:rsid w:val="43887E77"/>
    <w:rsid w:val="43A4541C"/>
    <w:rsid w:val="44F557CA"/>
    <w:rsid w:val="45AF42ED"/>
    <w:rsid w:val="45CC2FFC"/>
    <w:rsid w:val="46373151"/>
    <w:rsid w:val="47055A52"/>
    <w:rsid w:val="47587EC6"/>
    <w:rsid w:val="484473F7"/>
    <w:rsid w:val="495B7054"/>
    <w:rsid w:val="4BBA2570"/>
    <w:rsid w:val="4CFE61A4"/>
    <w:rsid w:val="4D043CAC"/>
    <w:rsid w:val="4DD21CD8"/>
    <w:rsid w:val="521F5D66"/>
    <w:rsid w:val="54AC2921"/>
    <w:rsid w:val="54E60965"/>
    <w:rsid w:val="55AB06CF"/>
    <w:rsid w:val="562C33EA"/>
    <w:rsid w:val="571238AB"/>
    <w:rsid w:val="58132365"/>
    <w:rsid w:val="5A504AD9"/>
    <w:rsid w:val="5F4F2FEA"/>
    <w:rsid w:val="62746851"/>
    <w:rsid w:val="63237935"/>
    <w:rsid w:val="651833B8"/>
    <w:rsid w:val="65871EF3"/>
    <w:rsid w:val="6599757D"/>
    <w:rsid w:val="680C2CF8"/>
    <w:rsid w:val="690C6515"/>
    <w:rsid w:val="69447104"/>
    <w:rsid w:val="697405CC"/>
    <w:rsid w:val="6AA1152B"/>
    <w:rsid w:val="6BD37D5E"/>
    <w:rsid w:val="6C262399"/>
    <w:rsid w:val="6D5A25EC"/>
    <w:rsid w:val="71546771"/>
    <w:rsid w:val="7326208B"/>
    <w:rsid w:val="736C4651"/>
    <w:rsid w:val="741C3E8C"/>
    <w:rsid w:val="75A34131"/>
    <w:rsid w:val="77AF7F02"/>
    <w:rsid w:val="79157A6A"/>
    <w:rsid w:val="7A084F9B"/>
    <w:rsid w:val="7B5F5634"/>
    <w:rsid w:val="7B8F4C4D"/>
    <w:rsid w:val="7EBD61D5"/>
    <w:rsid w:val="7F9177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Body Text Indent"/>
    <w:basedOn w:val="1"/>
    <w:qFormat/>
    <w:uiPriority w:val="0"/>
    <w:pPr>
      <w:ind w:firstLine="645"/>
    </w:pPr>
    <w:rPr>
      <w:rFonts w:ascii="楷体_GB2312" w:eastAsia="楷体_GB2312"/>
      <w:kern w:val="0"/>
      <w:sz w:val="32"/>
      <w:szCs w:val="20"/>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paragraph" w:customStyle="1" w:styleId="13">
    <w:name w:val="段"/>
    <w:next w:val="1"/>
    <w:qFormat/>
    <w:uiPriority w:val="0"/>
    <w:pPr>
      <w:autoSpaceDE w:val="0"/>
      <w:autoSpaceDN w:val="0"/>
      <w:spacing w:line="360" w:lineRule="auto"/>
      <w:ind w:firstLine="0"/>
      <w:jc w:val="both"/>
    </w:pPr>
    <w:rPr>
      <w:rFonts w:ascii="宋体" w:hAnsi="宋体" w:eastAsia="宋体" w:cs="宋体"/>
      <w:sz w:val="24"/>
      <w:szCs w:val="24"/>
      <w:lang w:val="en-US" w:eastAsia="zh-CN" w:bidi="ar-SA"/>
    </w:r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2"/>
    <w:qFormat/>
    <w:uiPriority w:val="0"/>
  </w:style>
  <w:style w:type="character" w:customStyle="1" w:styleId="20">
    <w:name w:val="font01"/>
    <w:basedOn w:val="12"/>
    <w:qFormat/>
    <w:uiPriority w:val="0"/>
    <w:rPr>
      <w:rFonts w:hint="eastAsia" w:ascii="宋体" w:hAnsi="宋体" w:eastAsia="宋体" w:cs="宋体"/>
      <w:color w:val="E26B0A"/>
      <w:sz w:val="24"/>
      <w:szCs w:val="24"/>
      <w:u w:val="none"/>
    </w:rPr>
  </w:style>
  <w:style w:type="character" w:customStyle="1" w:styleId="21">
    <w:name w:val="font31"/>
    <w:basedOn w:val="12"/>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2022-01-07T05:37:55Z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BF3EF81762134CB695216B7C36052BCB</vt:lpwstr>
  </property>
</Properties>
</file>