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一</w:t>
      </w:r>
      <w:r>
        <w:rPr>
          <w:rFonts w:hint="eastAsia" w:ascii="宋体" w:hAnsi="宋体"/>
          <w:color w:val="auto"/>
          <w:szCs w:val="21"/>
          <w:highlight w:val="none"/>
        </w:rPr>
        <w:t xml:space="preserve">：                     </w:t>
      </w:r>
    </w:p>
    <w:p>
      <w:pPr>
        <w:snapToGrid w:val="0"/>
        <w:spacing w:line="360" w:lineRule="auto"/>
        <w:jc w:val="center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报名申请表</w:t>
      </w:r>
    </w:p>
    <w:p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Cs w:val="21"/>
          <w:highlight w:val="none"/>
        </w:rPr>
        <w:t>项目编号：</w:t>
      </w:r>
    </w:p>
    <w:tbl>
      <w:tblPr>
        <w:tblStyle w:val="6"/>
        <w:tblW w:w="833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  <w:lang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36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Cs w:val="21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的投标报名工作。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我公司承诺在本项目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招投标过程中答疑补充等相关文件都及时关注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并不以此为理由提出质疑。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法定代表人（签字或盖章）：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注：本表以上内容填写均需打印，以下内容需在报名时现场填写。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报名时间：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被授权人签字：</w:t>
            </w:r>
          </w:p>
        </w:tc>
      </w:tr>
    </w:tbl>
    <w:p>
      <w:pP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注：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投标人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应完整填写表格，并对内容的真实性和有效性负全部责任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。</w:t>
      </w:r>
    </w:p>
    <w:p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pStyle w:val="8"/>
        <w:spacing w:line="360" w:lineRule="exact"/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  <w:t>常州黑牡丹建设投资有限公司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、江苏尚阳工程管理有限公司：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我公司为了支持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新龙商务区拆迁和收储地块绿化养护服务项目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>SYZB-SG-2022069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2022年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8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月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16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日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14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0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0分（北京时间）</w:t>
      </w:r>
      <w:r>
        <w:rPr>
          <w:rFonts w:hint="eastAsia" w:ascii="宋体" w:hAnsi="宋体"/>
          <w:color w:val="auto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时间：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306"/>
        <w:tab w:val="clear" w:pos="8307"/>
      </w:tabs>
      <w:jc w:val="center"/>
      <w:rPr>
        <w:rFonts w:ascii="楷体_GB2312" w:hAnsi="楷体_GB2312"/>
      </w:rPr>
    </w:pPr>
    <w:r>
      <w:rPr>
        <w:rFonts w:hint="eastAsia" w:ascii="仿宋_GB2312" w:hAnsi="宋体" w:eastAsia="仿宋_GB2312"/>
        <w:szCs w:val="21"/>
      </w:rPr>
      <w:t xml:space="preserve">第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PAGE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13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 共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NUMPAGES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32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873750"/>
          <wp:effectExtent l="0" t="0" r="2540" b="12700"/>
          <wp:wrapNone/>
          <wp:docPr id="11" name="WordPictureWatermark2115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21156" descr="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87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 w:val="18"/>
        <w:szCs w:val="18"/>
        <w:lang w:val="en-US" w:eastAsia="zh-CN"/>
      </w:rPr>
      <w:t xml:space="preserve">                                                        </w:t>
    </w:r>
    <w:r>
      <w:rPr>
        <w:rFonts w:hint="eastAsia" w:ascii="宋体" w:hAnsi="宋体" w:cs="宋体"/>
        <w:sz w:val="18"/>
        <w:szCs w:val="18"/>
        <w:lang w:eastAsia="zh-CN"/>
      </w:rPr>
      <w:t>江苏尚阳工程管理有限公司公开招标文件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D200B"/>
    <w:rsid w:val="10E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">
    <w:name w:val="toc 4"/>
    <w:basedOn w:val="1"/>
    <w:next w:val="1"/>
    <w:qFormat/>
    <w:uiPriority w:val="0"/>
    <w:pPr>
      <w:ind w:left="1260"/>
    </w:pPr>
  </w:style>
  <w:style w:type="paragraph" w:customStyle="1" w:styleId="8">
    <w:name w:val="纯文本1"/>
    <w:next w:val="5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2022-08-03T01:47:00Z</dcterms:created>
  <dc:creator>嵇玲</dc:creator>
  <cp:lastModifiedBy>嵇玲</cp:lastModifiedBy>
  <dcterms:modified xsi:type="dcterms:W3CDTF">2022-08-03T01:49:23Z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